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BE3F24">
        <w:tc>
          <w:tcPr>
            <w:tcW w:w="4860" w:type="dxa"/>
          </w:tcPr>
          <w:p w14:paraId="1BAAE3EE" w14:textId="2A9AF442" w:rsidR="00A765A2" w:rsidRPr="00027163" w:rsidRDefault="00A765A2" w:rsidP="00BE3F24">
            <w:pPr>
              <w:pStyle w:val="LC-MFRightHandAbout"/>
              <w:framePr w:hSpace="0" w:wrap="auto" w:hAnchor="text" w:xAlign="left" w:yAlign="inline"/>
              <w:spacing w:before="3240" w:after="60" w:line="240" w:lineRule="exact"/>
              <w:ind w:left="-101" w:right="259" w:firstLine="0"/>
              <w:rPr>
                <w:sz w:val="24"/>
                <w:szCs w:val="24"/>
              </w:rPr>
            </w:pPr>
            <w:r w:rsidRPr="00027163">
              <w:rPr>
                <w:sz w:val="24"/>
                <w:szCs w:val="24"/>
              </w:rPr>
              <w:t>ABOUT</w:t>
            </w:r>
          </w:p>
          <w:p w14:paraId="68C473FC" w14:textId="22A41FC5" w:rsidR="00515913" w:rsidRPr="00027163" w:rsidRDefault="007564A6" w:rsidP="00A559B8">
            <w:pPr>
              <w:pStyle w:val="LC-MFRightHandAuthorName"/>
              <w:framePr w:hSpace="0" w:wrap="auto" w:hAnchor="text" w:xAlign="left" w:yAlign="inline"/>
              <w:spacing w:after="120" w:line="240" w:lineRule="auto"/>
              <w:ind w:left="-115" w:right="609" w:firstLine="0"/>
              <w:rPr>
                <w:sz w:val="28"/>
                <w:szCs w:val="28"/>
              </w:rPr>
            </w:pPr>
            <w:bookmarkStart w:id="0" w:name="_Hlk94788130"/>
            <w:bookmarkStart w:id="1" w:name="_Hlk129077201"/>
            <w:bookmarkEnd w:id="0"/>
            <w:bookmarkEnd w:id="1"/>
            <w:r>
              <w:rPr>
                <w:noProof/>
              </w:rPr>
              <w:drawing>
                <wp:anchor distT="0" distB="0" distL="114300" distR="114300" simplePos="0" relativeHeight="251691008" behindDoc="0" locked="0" layoutInCell="1" allowOverlap="1" wp14:anchorId="56F859C3" wp14:editId="25038F72">
                  <wp:simplePos x="0" y="0"/>
                  <wp:positionH relativeFrom="column">
                    <wp:posOffset>-30480</wp:posOffset>
                  </wp:positionH>
                  <wp:positionV relativeFrom="paragraph">
                    <wp:posOffset>294005</wp:posOffset>
                  </wp:positionV>
                  <wp:extent cx="823595" cy="822960"/>
                  <wp:effectExtent l="0" t="0" r="0" b="0"/>
                  <wp:wrapSquare wrapText="bothSides"/>
                  <wp:docPr id="135278508" name="Picture 1" descr="Photo of Monica Keri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8508" name="Picture 1" descr="Photo of Monica Kerik ">
                            <a:extLst>
                              <a:ext uri="{C183D7F6-B498-43B3-948B-1728B52AA6E4}">
                                <adec:decorative xmlns:adec="http://schemas.microsoft.com/office/drawing/2017/decorative" val="0"/>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499" r="17317" b="32395"/>
                          <a:stretch/>
                        </pic:blipFill>
                        <pic:spPr bwMode="auto">
                          <a:xfrm>
                            <a:off x="0" y="0"/>
                            <a:ext cx="823595" cy="822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50DE" w:rsidRPr="00027163">
              <w:rPr>
                <w:sz w:val="28"/>
                <w:szCs w:val="28"/>
              </w:rPr>
              <w:t>MONICA KERIK</w:t>
            </w:r>
          </w:p>
          <w:p w14:paraId="47546C2E" w14:textId="66714655" w:rsidR="007564A6" w:rsidRDefault="00027163" w:rsidP="00BE3F24">
            <w:pPr>
              <w:pStyle w:val="LC-MFAuthorBio"/>
              <w:framePr w:hSpace="0" w:wrap="auto" w:hAnchor="text" w:xAlign="left" w:yAlign="inline"/>
              <w:spacing w:after="180" w:line="260" w:lineRule="exact"/>
              <w:ind w:right="258"/>
              <w:rPr>
                <w:color w:val="auto"/>
                <w:sz w:val="16"/>
                <w:szCs w:val="16"/>
              </w:rPr>
            </w:pPr>
            <w:r w:rsidRPr="00027163">
              <w:rPr>
                <w:color w:val="auto"/>
                <w:sz w:val="16"/>
                <w:szCs w:val="16"/>
              </w:rPr>
              <w:t xml:space="preserve">Monica Kerik is a TEDx Speaker and Executive Mental Health Coach with over 4,100 hours of experience helping individuals cultivate mindful, balanced, and fulfilling lives. </w:t>
            </w:r>
          </w:p>
          <w:p w14:paraId="45F1A2A4" w14:textId="7EA18028" w:rsidR="007564A6" w:rsidRDefault="00027163" w:rsidP="00BE3F24">
            <w:pPr>
              <w:pStyle w:val="LC-MFAuthorBio"/>
              <w:framePr w:hSpace="0" w:wrap="auto" w:hAnchor="text" w:xAlign="left" w:yAlign="inline"/>
              <w:spacing w:after="180" w:line="260" w:lineRule="exact"/>
              <w:ind w:right="258"/>
              <w:rPr>
                <w:color w:val="auto"/>
                <w:sz w:val="16"/>
                <w:szCs w:val="16"/>
              </w:rPr>
            </w:pPr>
            <w:r w:rsidRPr="00027163">
              <w:rPr>
                <w:color w:val="auto"/>
                <w:sz w:val="16"/>
                <w:szCs w:val="16"/>
              </w:rPr>
              <w:t xml:space="preserve">Certified by the International Coaching Federation, Monica specializes in well-being, resilience, stress management, emotional regulation, leadership development, effective communication, and career growth. Monica’s coaching approach combines curiosity, empathy, and thought-provoking questions to foster genuine growth in areas such as mental well-being, relationships, self-confidence, and work-life balance. </w:t>
            </w:r>
          </w:p>
          <w:p w14:paraId="317539B8" w14:textId="14BE6C01" w:rsidR="007564A6" w:rsidRDefault="00C64DF4" w:rsidP="00BE3F24">
            <w:pPr>
              <w:pStyle w:val="LC-MFAuthorBio"/>
              <w:framePr w:hSpace="0" w:wrap="auto" w:hAnchor="text" w:xAlign="left" w:yAlign="inline"/>
              <w:spacing w:after="180" w:line="260" w:lineRule="exact"/>
              <w:ind w:right="258"/>
              <w:rPr>
                <w:color w:val="auto"/>
                <w:sz w:val="16"/>
                <w:szCs w:val="16"/>
              </w:rPr>
            </w:pPr>
            <w:r w:rsidRPr="0023477A">
              <w:rPr>
                <w:rFonts w:ascii="Montserrat ExtraBold" w:hAnsi="Montserrat ExtraBold"/>
                <w:b/>
                <w:bCs/>
                <w:noProof/>
              </w:rPr>
              <w:drawing>
                <wp:anchor distT="0" distB="0" distL="114300" distR="114300" simplePos="0" relativeHeight="251695104" behindDoc="1" locked="0" layoutInCell="1" allowOverlap="1" wp14:anchorId="322470DD" wp14:editId="20C21F18">
                  <wp:simplePos x="0" y="0"/>
                  <wp:positionH relativeFrom="margin">
                    <wp:posOffset>23191</wp:posOffset>
                  </wp:positionH>
                  <wp:positionV relativeFrom="page">
                    <wp:posOffset>5623560</wp:posOffset>
                  </wp:positionV>
                  <wp:extent cx="2983865" cy="2965450"/>
                  <wp:effectExtent l="0" t="0" r="6985" b="6350"/>
                  <wp:wrapNone/>
                  <wp:docPr id="1582287133" name="Picture 1582287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027163" w:rsidRPr="00027163">
              <w:rPr>
                <w:color w:val="auto"/>
                <w:sz w:val="16"/>
                <w:szCs w:val="16"/>
              </w:rPr>
              <w:t xml:space="preserve">Her 15-year career in Account Management and Strategic Planning for top advertising agencies in Mexico City, London, and New York, along with her travels to 45+ countries, have given her a deep intercultural, interracial, and interfaith understanding. She holds certifications in Buddhism, Meditation, Positive Psychology, Therapeutic Techniques, and Organizational Leadership, bringing a unique mix of strategic thinking and evidence-based insights to her coaching practice. </w:t>
            </w:r>
          </w:p>
          <w:p w14:paraId="6D531ED1" w14:textId="61F93BBA" w:rsidR="00157D7B" w:rsidRPr="00027163" w:rsidRDefault="00027163" w:rsidP="00BE3F24">
            <w:pPr>
              <w:pStyle w:val="LC-MFAuthorBio"/>
              <w:framePr w:hSpace="0" w:wrap="auto" w:hAnchor="text" w:xAlign="left" w:yAlign="inline"/>
              <w:spacing w:after="180" w:line="260" w:lineRule="exact"/>
              <w:ind w:right="258"/>
              <w:rPr>
                <w:sz w:val="16"/>
                <w:szCs w:val="16"/>
              </w:rPr>
            </w:pPr>
            <w:r w:rsidRPr="00027163">
              <w:rPr>
                <w:color w:val="auto"/>
                <w:sz w:val="16"/>
                <w:szCs w:val="16"/>
              </w:rPr>
              <w:t>Monica is also a volunteer with Action for Happiness, a movement committed to building a happier, more caring society. She hosts the Ser Humanos podcast, offering actionable tools and inspiring conversations to support personal growth. Through her TEDx talk and trainings, Monica shares messages of resilience and well-being, inspiring audiences to embrace meaningful change.</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3296406" name="Picture 329640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3296406" name="Picture 329640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73F994D0" w:rsidR="00556370" w:rsidRPr="00305B4B" w:rsidRDefault="00E41084" w:rsidP="00BE3F24">
      <w:pPr>
        <w:pStyle w:val="Heading2"/>
        <w:spacing w:before="2880" w:after="60" w:line="380" w:lineRule="exact"/>
        <w:ind w:right="4867"/>
        <w:rPr>
          <w:sz w:val="32"/>
          <w:szCs w:val="32"/>
        </w:rPr>
      </w:pPr>
      <w:bookmarkStart w:id="5" w:name="_Hlk157499692"/>
      <w:bookmarkEnd w:id="2"/>
      <w:bookmarkEnd w:id="3"/>
      <w:bookmarkEnd w:id="4"/>
      <w:r w:rsidRPr="007564A6">
        <w:rPr>
          <w:sz w:val="36"/>
          <w:szCs w:val="36"/>
        </w:rPr>
        <w:t>ALIGNING YOUR LIFE AND CAREER WITH YOUR CORE VALUES</w:t>
      </w:r>
    </w:p>
    <w:p w14:paraId="242C8054" w14:textId="3FAF45CE" w:rsidR="006E71B3" w:rsidRPr="00577B16" w:rsidRDefault="00556370" w:rsidP="00635C22">
      <w:pPr>
        <w:pStyle w:val="LC-MFLeftHandwith"/>
        <w:spacing w:before="60" w:after="60"/>
        <w:ind w:right="4860"/>
        <w:rPr>
          <w:sz w:val="22"/>
          <w:szCs w:val="22"/>
        </w:rPr>
      </w:pPr>
      <w:bookmarkStart w:id="6" w:name="_Hlk94785544"/>
      <w:bookmarkEnd w:id="5"/>
      <w:r w:rsidRPr="00577B16">
        <w:rPr>
          <w:sz w:val="22"/>
          <w:szCs w:val="22"/>
        </w:rPr>
        <w:t>WITH</w:t>
      </w:r>
    </w:p>
    <w:bookmarkEnd w:id="6"/>
    <w:p w14:paraId="248483E0" w14:textId="750715CC" w:rsidR="006E71B3" w:rsidRPr="00577B16" w:rsidRDefault="002250DE" w:rsidP="00635C22">
      <w:pPr>
        <w:pStyle w:val="LC-MFLeftHandAuthor"/>
        <w:ind w:right="4860"/>
        <w:rPr>
          <w:sz w:val="28"/>
          <w:szCs w:val="28"/>
        </w:rPr>
      </w:pPr>
      <w:r w:rsidRPr="00606770">
        <w:rPr>
          <w:sz w:val="28"/>
          <w:szCs w:val="28"/>
        </w:rPr>
        <w:t>MONICA KERIK</w:t>
      </w:r>
    </w:p>
    <w:p w14:paraId="7F98034B" w14:textId="582C3C13" w:rsidR="00E649EC" w:rsidRPr="00220B20" w:rsidRDefault="00774F59" w:rsidP="00B4402F">
      <w:pPr>
        <w:pStyle w:val="LC-MFLeftHandDate"/>
        <w:spacing w:after="120"/>
        <w:ind w:right="4867"/>
      </w:pPr>
      <w:r w:rsidRPr="004B3267">
        <w:t>MARCH 27, 2025</w:t>
      </w:r>
    </w:p>
    <w:p w14:paraId="7A55ECC3" w14:textId="7BA7F94D" w:rsidR="00966B34" w:rsidRDefault="00E41084" w:rsidP="00BE3F24">
      <w:pPr>
        <w:pStyle w:val="LC-MFBodypara"/>
        <w:spacing w:before="240" w:after="240" w:line="260" w:lineRule="exact"/>
        <w:ind w:right="5580"/>
        <w:rPr>
          <w:sz w:val="18"/>
          <w:szCs w:val="18"/>
        </w:rPr>
      </w:pPr>
      <w:bookmarkStart w:id="7" w:name="_Hlk174694626"/>
      <w:bookmarkStart w:id="8" w:name="_Hlk178028532"/>
      <w:r w:rsidRPr="00E41084">
        <w:rPr>
          <w:sz w:val="18"/>
          <w:szCs w:val="18"/>
        </w:rPr>
        <w:t>Understanding your core values not only clarifies your decision-making, but also empowers you to set meaningful goals that align with your aspirations. Through guided reflections, self-assessment exercises, and actionable strategies, you’ll learn how to identify and prioritize the values that resonate deeply with you. Whether you’re navigating career transitions, seeking stronger relationships, or striving to make a greater impact, this Leadercamp will equip you with tools to align your actions and goals with your core values.</w:t>
      </w:r>
    </w:p>
    <w:p w14:paraId="6EFB2152" w14:textId="322C219C" w:rsidR="00E41084" w:rsidRPr="00E41084" w:rsidRDefault="00E41084" w:rsidP="00BE3F24">
      <w:pPr>
        <w:pStyle w:val="LC-MFBodypara"/>
        <w:spacing w:after="240" w:line="260" w:lineRule="exact"/>
        <w:ind w:right="5670"/>
        <w:rPr>
          <w:sz w:val="18"/>
          <w:szCs w:val="18"/>
        </w:rPr>
      </w:pPr>
      <w:r w:rsidRPr="00E41084">
        <w:rPr>
          <w:sz w:val="18"/>
          <w:szCs w:val="18"/>
        </w:rPr>
        <w:t>Monica Kerik</w:t>
      </w:r>
      <w:r>
        <w:rPr>
          <w:sz w:val="18"/>
          <w:szCs w:val="18"/>
        </w:rPr>
        <w:t xml:space="preserve">’s </w:t>
      </w:r>
      <w:r w:rsidRPr="00E41084">
        <w:rPr>
          <w:i/>
          <w:iCs/>
          <w:sz w:val="18"/>
          <w:szCs w:val="18"/>
        </w:rPr>
        <w:t>Aligning Your Life and Career with Your Core Values</w:t>
      </w:r>
      <w:r>
        <w:rPr>
          <w:sz w:val="18"/>
          <w:szCs w:val="18"/>
        </w:rPr>
        <w:t xml:space="preserve"> Leadercamp</w:t>
      </w:r>
      <w:r w:rsidRPr="00E41084">
        <w:rPr>
          <w:sz w:val="18"/>
          <w:szCs w:val="18"/>
        </w:rPr>
        <w:t xml:space="preserve"> </w:t>
      </w:r>
      <w:r>
        <w:rPr>
          <w:sz w:val="18"/>
          <w:szCs w:val="18"/>
        </w:rPr>
        <w:t>is</w:t>
      </w:r>
      <w:r w:rsidRPr="00E41084">
        <w:rPr>
          <w:sz w:val="18"/>
          <w:szCs w:val="18"/>
        </w:rPr>
        <w:t xml:space="preserve"> designed to help you connect with what truly matters most in your life. This practical and inspiring session will guide you in discovering, exploring, and leveraging your core values to create a purpose-driven plan for your personal and professional growth. </w:t>
      </w:r>
    </w:p>
    <w:p w14:paraId="000E08D6" w14:textId="563A9132" w:rsidR="00966B34" w:rsidRPr="00A80FF5" w:rsidRDefault="00E41084" w:rsidP="00BE3F24">
      <w:pPr>
        <w:pStyle w:val="LC-MFLeftHandAttendeesHead"/>
        <w:spacing w:before="360" w:after="120" w:line="260" w:lineRule="exact"/>
        <w:ind w:right="5580"/>
        <w:rPr>
          <w:b w:val="0"/>
          <w:bCs/>
        </w:rPr>
      </w:pPr>
      <w:r w:rsidRPr="00E41084">
        <w:rPr>
          <w:b w:val="0"/>
          <w:bCs/>
          <w:sz w:val="22"/>
          <w:szCs w:val="22"/>
        </w:rPr>
        <w:t>PARTICIPANTS WILL LEARN TO</w:t>
      </w:r>
      <w:r w:rsidRPr="00A559B8">
        <w:rPr>
          <w:b w:val="0"/>
          <w:bCs/>
          <w:sz w:val="22"/>
          <w:szCs w:val="22"/>
        </w:rPr>
        <w:t>:</w:t>
      </w:r>
    </w:p>
    <w:p w14:paraId="40B81E2F" w14:textId="77777777" w:rsidR="00E41084" w:rsidRDefault="00E41084" w:rsidP="00BE3F24">
      <w:pPr>
        <w:pStyle w:val="LC-MFLeftHandAttendees-List"/>
        <w:spacing w:after="60" w:line="240" w:lineRule="exact"/>
        <w:ind w:left="274" w:right="5580" w:hanging="274"/>
      </w:pPr>
      <w:r>
        <w:t>Understand the difference between personal and company values, and why alignment matters.</w:t>
      </w:r>
    </w:p>
    <w:p w14:paraId="726AB987" w14:textId="77777777" w:rsidR="00E41084" w:rsidRDefault="00E41084" w:rsidP="00BE3F24">
      <w:pPr>
        <w:pStyle w:val="LC-MFLeftHandAttendees-List"/>
        <w:spacing w:after="60" w:line="240" w:lineRule="exact"/>
        <w:ind w:left="274" w:right="5580" w:hanging="274"/>
      </w:pPr>
      <w:r>
        <w:t>Reflect on personal experiences to identify their unique core values.</w:t>
      </w:r>
    </w:p>
    <w:p w14:paraId="035C62B0" w14:textId="77777777" w:rsidR="00E41084" w:rsidRDefault="00E41084" w:rsidP="00BE3F24">
      <w:pPr>
        <w:pStyle w:val="LC-MFLeftHandAttendees-List"/>
        <w:spacing w:after="60" w:line="240" w:lineRule="exact"/>
        <w:ind w:left="274" w:right="5580" w:hanging="274"/>
      </w:pPr>
      <w:r>
        <w:t>Assess how well they are living in alignment with their values, and identify areas for improvement.</w:t>
      </w:r>
    </w:p>
    <w:p w14:paraId="0A42AA1F" w14:textId="77777777" w:rsidR="00E41084" w:rsidRDefault="00E41084" w:rsidP="00BE3F24">
      <w:pPr>
        <w:pStyle w:val="LC-MFLeftHandAttendees-List"/>
        <w:spacing w:after="60" w:line="240" w:lineRule="exact"/>
        <w:ind w:left="274" w:right="5580" w:hanging="274"/>
      </w:pPr>
      <w:r>
        <w:t>Select 5 core values that serve as a foundation for their decisions and goals.</w:t>
      </w:r>
    </w:p>
    <w:p w14:paraId="3A8512DF" w14:textId="77777777" w:rsidR="00E41084" w:rsidRDefault="00E41084" w:rsidP="00BE3F24">
      <w:pPr>
        <w:pStyle w:val="LC-MFLeftHandAttendees-List"/>
        <w:spacing w:after="60" w:line="240" w:lineRule="exact"/>
        <w:ind w:left="274" w:right="5580" w:hanging="274"/>
      </w:pPr>
      <w:r>
        <w:t>Create values-based, actionable habits and goals for personal and professional growth.</w:t>
      </w:r>
    </w:p>
    <w:p w14:paraId="1E31C3EA" w14:textId="77777777" w:rsidR="00E41084" w:rsidRDefault="00E41084" w:rsidP="00BE3F24">
      <w:pPr>
        <w:pStyle w:val="LC-MFLeftHandAttendees-List"/>
        <w:spacing w:after="60" w:line="240" w:lineRule="exact"/>
        <w:ind w:left="274" w:right="5580" w:hanging="274"/>
      </w:pPr>
      <w:r>
        <w:t>Understand the relationship between Values, Needs &amp; Boundaries.</w:t>
      </w:r>
    </w:p>
    <w:p w14:paraId="40B476D4" w14:textId="7635A5BF" w:rsidR="004B3267" w:rsidRDefault="00E41084" w:rsidP="00BE3F24">
      <w:pPr>
        <w:pStyle w:val="LC-MFLeftHandAttendees-List"/>
        <w:spacing w:after="60" w:line="240" w:lineRule="exact"/>
        <w:ind w:left="274" w:right="5580" w:hanging="274"/>
      </w:pPr>
      <w:r>
        <w:t>Leverage their core values as a guiding framework for impactful decision-making.</w:t>
      </w:r>
    </w:p>
    <w:bookmarkEnd w:id="7"/>
    <w:bookmarkEnd w:id="8"/>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17418E63" w:rsidR="00B4018A" w:rsidRPr="00381498" w:rsidRDefault="00B4018A" w:rsidP="00350A9C">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BE3F24" w:rsidRPr="00BE3F24">
        <w:rPr>
          <w:bCs/>
          <w:sz w:val="21"/>
          <w:szCs w:val="21"/>
        </w:rPr>
        <w:t>Monica Kerik</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9" w:name="_Toc48909870"/>
      <w:r w:rsidRPr="0023477A">
        <w:t>About This Guide</w:t>
      </w:r>
    </w:p>
    <w:bookmarkEnd w:id="9"/>
    <w:p w14:paraId="71EEF0B0" w14:textId="4ADB5D88" w:rsidR="00B4018A" w:rsidRPr="000C19F6" w:rsidRDefault="007B47EB" w:rsidP="00350A9C">
      <w:pPr>
        <w:pStyle w:val="BODY"/>
      </w:pPr>
      <w:r w:rsidRPr="007B47EB">
        <w:t xml:space="preserve">This guide will help you prepare for and facilitate the program </w:t>
      </w:r>
      <w:r w:rsidR="00BE3F24" w:rsidRPr="00BE3F24">
        <w:rPr>
          <w:b/>
          <w:bCs/>
          <w:i/>
          <w:iCs/>
        </w:rPr>
        <w:t>ALIGNING YOUR LIFE AND CAREER WITH YOUR CORE VALUES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3C3CB67A"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BE3F24">
        <w:t>c</w:t>
      </w:r>
      <w:r w:rsidRPr="000C19F6">
        <w:t>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2B14C63E" w:rsidR="00D12EE8" w:rsidRDefault="00B4018A" w:rsidP="00A30080">
      <w:pPr>
        <w:pStyle w:val="BODY"/>
        <w:ind w:right="2700"/>
        <w:rPr>
          <w:rFonts w:ascii="Montserrat Black" w:hAnsi="Montserrat Black"/>
          <w:color w:val="FF375A"/>
          <w:sz w:val="52"/>
          <w:szCs w:val="52"/>
        </w:rPr>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br w:type="page"/>
      </w:r>
    </w:p>
    <w:p w14:paraId="4BA31A7F" w14:textId="19EDC5A8"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7A26442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63A5AFFD" w14:textId="02232758" w:rsidR="00BE3F24" w:rsidRPr="00BE3F24" w:rsidRDefault="00BE3F24" w:rsidP="00BE3F24">
      <w:pPr>
        <w:pStyle w:val="BODY-orderedlist"/>
        <w:rPr>
          <w:lang w:eastAsia="zh-CN"/>
        </w:rPr>
      </w:pPr>
      <w:r w:rsidRPr="00BE3F24">
        <w:rPr>
          <w:lang w:eastAsia="zh-CN"/>
        </w:rPr>
        <w:t>What were some of the key takeaways from Monica Kerik's Leadercamp?</w:t>
      </w:r>
    </w:p>
    <w:p w14:paraId="665D637C" w14:textId="77777777" w:rsidR="00BE3F24" w:rsidRPr="00BE3F24" w:rsidRDefault="00BE3F24" w:rsidP="00BE3F24">
      <w:pPr>
        <w:pStyle w:val="BODY-orderedlist"/>
        <w:rPr>
          <w:lang w:eastAsia="zh-CN"/>
        </w:rPr>
      </w:pPr>
      <w:r w:rsidRPr="00BE3F24">
        <w:rPr>
          <w:lang w:eastAsia="zh-CN"/>
        </w:rPr>
        <w:t>How can understanding the difference between personal and company values help in aligning your actions and goals with your core values?</w:t>
      </w:r>
    </w:p>
    <w:p w14:paraId="522BBB09" w14:textId="77777777" w:rsidR="00BE3F24" w:rsidRPr="00BE3F24" w:rsidRDefault="00BE3F24" w:rsidP="00BE3F24">
      <w:pPr>
        <w:pStyle w:val="BODY-orderedlist"/>
        <w:rPr>
          <w:lang w:eastAsia="zh-CN"/>
        </w:rPr>
      </w:pPr>
      <w:r w:rsidRPr="00BE3F24">
        <w:rPr>
          <w:lang w:eastAsia="zh-CN"/>
        </w:rPr>
        <w:t>How can you assess how well you are living in alignment with your values, and what are some areas for improvement?</w:t>
      </w:r>
    </w:p>
    <w:p w14:paraId="72B32FD1" w14:textId="77777777" w:rsidR="00BE3F24" w:rsidRPr="00BE3F24" w:rsidRDefault="00BE3F24" w:rsidP="00BE3F24">
      <w:pPr>
        <w:pStyle w:val="BODY-orderedlist"/>
        <w:rPr>
          <w:lang w:eastAsia="zh-CN"/>
        </w:rPr>
      </w:pPr>
      <w:r w:rsidRPr="00BE3F24">
        <w:rPr>
          <w:lang w:eastAsia="zh-CN"/>
        </w:rPr>
        <w:t>What are some of the foundational core values that can serve as a basis for making decisions and setting goals?</w:t>
      </w:r>
    </w:p>
    <w:p w14:paraId="5F3E662D" w14:textId="13CB2820" w:rsidR="00BE3F24" w:rsidRPr="00BE3F24" w:rsidRDefault="00BE3F24" w:rsidP="00BE3F24">
      <w:pPr>
        <w:pStyle w:val="BODY-orderedlist"/>
        <w:rPr>
          <w:lang w:eastAsia="zh-CN"/>
        </w:rPr>
      </w:pPr>
      <w:r w:rsidRPr="0023477A">
        <w:rPr>
          <w:rFonts w:ascii="Montserrat ExtraBold" w:hAnsi="Montserrat ExtraBold"/>
          <w:b/>
          <w:bCs/>
          <w:noProof/>
        </w:rPr>
        <w:drawing>
          <wp:anchor distT="0" distB="0" distL="114300" distR="114300" simplePos="0" relativeHeight="251693056" behindDoc="1" locked="0" layoutInCell="1" allowOverlap="1" wp14:anchorId="0579A757" wp14:editId="22E7605A">
            <wp:simplePos x="0" y="0"/>
            <wp:positionH relativeFrom="margin">
              <wp:posOffset>4321175</wp:posOffset>
            </wp:positionH>
            <wp:positionV relativeFrom="page">
              <wp:posOffset>6364053</wp:posOffset>
            </wp:positionV>
            <wp:extent cx="2983865" cy="2965450"/>
            <wp:effectExtent l="0" t="0" r="6985" b="6350"/>
            <wp:wrapNone/>
            <wp:docPr id="2092104053" name="Picture 2092104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BE3F24">
        <w:rPr>
          <w:lang w:eastAsia="zh-CN"/>
        </w:rPr>
        <w:t>How can you create values-based, actionable habits and goals for personal and professional growth?</w:t>
      </w:r>
    </w:p>
    <w:p w14:paraId="77E2B2EC" w14:textId="6237DAA0" w:rsidR="00BE3F24" w:rsidRPr="00BE3F24" w:rsidRDefault="00BE3F24" w:rsidP="00BE3F24">
      <w:pPr>
        <w:pStyle w:val="BODY-orderedlist"/>
        <w:rPr>
          <w:lang w:eastAsia="zh-CN"/>
        </w:rPr>
      </w:pPr>
      <w:r w:rsidRPr="00BE3F24">
        <w:rPr>
          <w:lang w:eastAsia="zh-CN"/>
        </w:rPr>
        <w:t>What is the relationship between values, needs, and boundaries, and how can leveraging your core values help in setting healthy boundaries and meeting your needs?</w:t>
      </w:r>
      <w:r w:rsidRPr="00BE3F24">
        <w:rPr>
          <w:rFonts w:ascii="Montserrat ExtraBold" w:hAnsi="Montserrat ExtraBold"/>
          <w:b/>
          <w:bCs/>
          <w:noProof/>
        </w:rPr>
        <w:t xml:space="preserve"> </w:t>
      </w:r>
    </w:p>
    <w:p w14:paraId="4EF6FB20" w14:textId="19A9029C" w:rsidR="00BE3F24" w:rsidRPr="00BE3F24" w:rsidRDefault="00BE3F24" w:rsidP="00BE3F24">
      <w:pPr>
        <w:pStyle w:val="BODY-orderedlist"/>
        <w:rPr>
          <w:lang w:eastAsia="zh-CN"/>
        </w:rPr>
      </w:pPr>
      <w:r w:rsidRPr="00BE3F24">
        <w:rPr>
          <w:lang w:eastAsia="zh-CN"/>
        </w:rPr>
        <w:t>How can you apply the concepts and strategies you learned to your own life and career to create a purpose-driven plan for growth and fulfillment?</w:t>
      </w:r>
    </w:p>
    <w:p w14:paraId="6388497C" w14:textId="52037E3F" w:rsidR="00D12EE8" w:rsidRDefault="00D12EE8" w:rsidP="00BE3F24"/>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56D1" w14:textId="77777777" w:rsidR="00D65122" w:rsidRDefault="00D65122" w:rsidP="00D12EE8">
      <w:r>
        <w:separator/>
      </w:r>
    </w:p>
  </w:endnote>
  <w:endnote w:type="continuationSeparator" w:id="0">
    <w:p w14:paraId="24710511" w14:textId="77777777" w:rsidR="00D65122" w:rsidRDefault="00D65122"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Ÿà–¾’©"/>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2B9AE28" w:rsidR="001471C2" w:rsidRPr="00E55B97" w:rsidRDefault="00606770" w:rsidP="00D12EE8">
                          <w:pPr>
                            <w:pStyle w:val="LC-MFFootertext"/>
                            <w:spacing w:line="320" w:lineRule="exact"/>
                            <w:ind w:right="-43"/>
                          </w:pPr>
                          <w:r w:rsidRPr="004E7FD6">
                            <w:t>LEADERCAMP</w:t>
                          </w:r>
                          <w:r>
                            <w:t xml:space="preserve"> GUIDE  </w:t>
                          </w:r>
                          <w:r w:rsidRPr="00E55B97">
                            <w:t>/</w:t>
                          </w:r>
                          <w:r>
                            <w:t xml:space="preserve">  </w:t>
                          </w:r>
                          <w:r w:rsidR="00BE3F24" w:rsidRPr="00BE3F24">
                            <w:t>ALIGNING YOUR LIFE AND CAREER WITH YOUR CORE VALUES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2B9AE28" w:rsidR="001471C2" w:rsidRPr="00E55B97" w:rsidRDefault="00606770" w:rsidP="00D12EE8">
                    <w:pPr>
                      <w:pStyle w:val="LC-MFFootertext"/>
                      <w:spacing w:line="320" w:lineRule="exact"/>
                      <w:ind w:right="-43"/>
                    </w:pPr>
                    <w:r w:rsidRPr="004E7FD6">
                      <w:t>LEADERCAMP</w:t>
                    </w:r>
                    <w:r>
                      <w:t xml:space="preserve"> GUIDE  </w:t>
                    </w:r>
                    <w:r w:rsidRPr="00E55B97">
                      <w:t>/</w:t>
                    </w:r>
                    <w:r>
                      <w:t xml:space="preserve">  </w:t>
                    </w:r>
                    <w:r w:rsidR="00BE3F24" w:rsidRPr="00BE3F24">
                      <w:t>ALIGNING YOUR LIFE AND CAREER WITH YOUR CORE VALUES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5F9E4"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18C96"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A9631" w14:textId="77777777" w:rsidR="00D65122" w:rsidRDefault="00D65122" w:rsidP="00D12EE8">
      <w:r>
        <w:separator/>
      </w:r>
    </w:p>
  </w:footnote>
  <w:footnote w:type="continuationSeparator" w:id="0">
    <w:p w14:paraId="5E2D1B8A" w14:textId="77777777" w:rsidR="00D65122" w:rsidRDefault="00D65122"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CE7950"/>
    <w:multiLevelType w:val="multilevel"/>
    <w:tmpl w:val="81D2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FD3807"/>
    <w:multiLevelType w:val="multilevel"/>
    <w:tmpl w:val="3D50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4"/>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0"/>
  </w:num>
  <w:num w:numId="29" w16cid:durableId="1156149602">
    <w:abstractNumId w:val="13"/>
  </w:num>
  <w:num w:numId="30" w16cid:durableId="352194236">
    <w:abstractNumId w:val="26"/>
  </w:num>
  <w:num w:numId="31" w16cid:durableId="2120176376">
    <w:abstractNumId w:val="23"/>
  </w:num>
  <w:num w:numId="32" w16cid:durableId="1776317748">
    <w:abstractNumId w:val="16"/>
  </w:num>
  <w:num w:numId="33" w16cid:durableId="400257172">
    <w:abstractNumId w:val="8"/>
  </w:num>
  <w:num w:numId="34" w16cid:durableId="495919623">
    <w:abstractNumId w:val="9"/>
  </w:num>
  <w:num w:numId="35" w16cid:durableId="56098976">
    <w:abstractNumId w:val="32"/>
  </w:num>
  <w:num w:numId="36" w16cid:durableId="2013222515">
    <w:abstractNumId w:val="33"/>
  </w:num>
  <w:num w:numId="37" w16cid:durableId="141108270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16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585B"/>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50DE"/>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1B35"/>
    <w:rsid w:val="002936CF"/>
    <w:rsid w:val="002947D8"/>
    <w:rsid w:val="00296569"/>
    <w:rsid w:val="00297326"/>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0B54"/>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7125"/>
    <w:rsid w:val="00420021"/>
    <w:rsid w:val="0042195E"/>
    <w:rsid w:val="00425775"/>
    <w:rsid w:val="00426BD1"/>
    <w:rsid w:val="00427F09"/>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750BD"/>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267"/>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6770"/>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41E9"/>
    <w:rsid w:val="00754EDC"/>
    <w:rsid w:val="007564A6"/>
    <w:rsid w:val="00756829"/>
    <w:rsid w:val="007620A3"/>
    <w:rsid w:val="00762EE3"/>
    <w:rsid w:val="00763864"/>
    <w:rsid w:val="0076466A"/>
    <w:rsid w:val="00764A1E"/>
    <w:rsid w:val="00765BD7"/>
    <w:rsid w:val="00765E88"/>
    <w:rsid w:val="0077198C"/>
    <w:rsid w:val="00772142"/>
    <w:rsid w:val="00772EED"/>
    <w:rsid w:val="007735CF"/>
    <w:rsid w:val="00774F3F"/>
    <w:rsid w:val="00774F59"/>
    <w:rsid w:val="00775EA4"/>
    <w:rsid w:val="00777649"/>
    <w:rsid w:val="007932BD"/>
    <w:rsid w:val="00793671"/>
    <w:rsid w:val="0079695D"/>
    <w:rsid w:val="00797D67"/>
    <w:rsid w:val="007A67C0"/>
    <w:rsid w:val="007B24AC"/>
    <w:rsid w:val="007B47EB"/>
    <w:rsid w:val="007C0B9C"/>
    <w:rsid w:val="007C1A70"/>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610B"/>
    <w:rsid w:val="008C303D"/>
    <w:rsid w:val="008C332B"/>
    <w:rsid w:val="008C5B44"/>
    <w:rsid w:val="008C7BDB"/>
    <w:rsid w:val="008E4634"/>
    <w:rsid w:val="008E58FA"/>
    <w:rsid w:val="008F09BA"/>
    <w:rsid w:val="008F0E3E"/>
    <w:rsid w:val="008F15F6"/>
    <w:rsid w:val="008F7792"/>
    <w:rsid w:val="00901509"/>
    <w:rsid w:val="009031B1"/>
    <w:rsid w:val="00905641"/>
    <w:rsid w:val="00907190"/>
    <w:rsid w:val="0091663B"/>
    <w:rsid w:val="009168B8"/>
    <w:rsid w:val="00922416"/>
    <w:rsid w:val="0092544D"/>
    <w:rsid w:val="00930237"/>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AD0"/>
    <w:rsid w:val="009B4906"/>
    <w:rsid w:val="009B4E67"/>
    <w:rsid w:val="009B581F"/>
    <w:rsid w:val="009B69C4"/>
    <w:rsid w:val="009C0BE4"/>
    <w:rsid w:val="009C1475"/>
    <w:rsid w:val="009C3B0B"/>
    <w:rsid w:val="009C70F4"/>
    <w:rsid w:val="009C7D2B"/>
    <w:rsid w:val="009D1894"/>
    <w:rsid w:val="009D2EC2"/>
    <w:rsid w:val="009D388D"/>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2DCD"/>
    <w:rsid w:val="00A53251"/>
    <w:rsid w:val="00A543D0"/>
    <w:rsid w:val="00A559B8"/>
    <w:rsid w:val="00A55AD4"/>
    <w:rsid w:val="00A64C0E"/>
    <w:rsid w:val="00A7555F"/>
    <w:rsid w:val="00A75EDA"/>
    <w:rsid w:val="00A765A2"/>
    <w:rsid w:val="00A80FF5"/>
    <w:rsid w:val="00A81B2B"/>
    <w:rsid w:val="00A83DFE"/>
    <w:rsid w:val="00A8797B"/>
    <w:rsid w:val="00AA3060"/>
    <w:rsid w:val="00AA6BF9"/>
    <w:rsid w:val="00AA6FB5"/>
    <w:rsid w:val="00AB2A4D"/>
    <w:rsid w:val="00AB709A"/>
    <w:rsid w:val="00AB7C73"/>
    <w:rsid w:val="00AC5329"/>
    <w:rsid w:val="00AC6A5D"/>
    <w:rsid w:val="00AD2A22"/>
    <w:rsid w:val="00AD4269"/>
    <w:rsid w:val="00AD4CE0"/>
    <w:rsid w:val="00AE3587"/>
    <w:rsid w:val="00AF3AC2"/>
    <w:rsid w:val="00AF4B6A"/>
    <w:rsid w:val="00B0040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E3F24"/>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2081"/>
    <w:rsid w:val="00C35BE7"/>
    <w:rsid w:val="00C43490"/>
    <w:rsid w:val="00C438A1"/>
    <w:rsid w:val="00C45478"/>
    <w:rsid w:val="00C45DB6"/>
    <w:rsid w:val="00C50F11"/>
    <w:rsid w:val="00C541C9"/>
    <w:rsid w:val="00C57144"/>
    <w:rsid w:val="00C57A66"/>
    <w:rsid w:val="00C6253E"/>
    <w:rsid w:val="00C63D7D"/>
    <w:rsid w:val="00C64A3F"/>
    <w:rsid w:val="00C64DF4"/>
    <w:rsid w:val="00C66A65"/>
    <w:rsid w:val="00C70661"/>
    <w:rsid w:val="00C71A47"/>
    <w:rsid w:val="00C737F9"/>
    <w:rsid w:val="00C76833"/>
    <w:rsid w:val="00C76C12"/>
    <w:rsid w:val="00C77589"/>
    <w:rsid w:val="00C802C3"/>
    <w:rsid w:val="00C80E78"/>
    <w:rsid w:val="00C84167"/>
    <w:rsid w:val="00C87707"/>
    <w:rsid w:val="00C93352"/>
    <w:rsid w:val="00C97C88"/>
    <w:rsid w:val="00CA039A"/>
    <w:rsid w:val="00CA0779"/>
    <w:rsid w:val="00CB1A1F"/>
    <w:rsid w:val="00CB1B47"/>
    <w:rsid w:val="00CB6B98"/>
    <w:rsid w:val="00CC10D7"/>
    <w:rsid w:val="00CC3297"/>
    <w:rsid w:val="00CC4EE3"/>
    <w:rsid w:val="00CC77CF"/>
    <w:rsid w:val="00CD18F4"/>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5122"/>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5FAF"/>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1084"/>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ACA"/>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89B"/>
    <w:rsid w:val="00F62C2C"/>
    <w:rsid w:val="00F634A2"/>
    <w:rsid w:val="00F65C25"/>
    <w:rsid w:val="00F70137"/>
    <w:rsid w:val="00F710D8"/>
    <w:rsid w:val="00F727E1"/>
    <w:rsid w:val="00F72BFC"/>
    <w:rsid w:val="00F733B2"/>
    <w:rsid w:val="00F81ABC"/>
    <w:rsid w:val="00F821ED"/>
    <w:rsid w:val="00F8427E"/>
    <w:rsid w:val="00F84E9B"/>
    <w:rsid w:val="00F96527"/>
    <w:rsid w:val="00F9731F"/>
    <w:rsid w:val="00FA19E4"/>
    <w:rsid w:val="00FA2000"/>
    <w:rsid w:val="00FA21F6"/>
    <w:rsid w:val="00FA453C"/>
    <w:rsid w:val="00FB2300"/>
    <w:rsid w:val="00FB3A87"/>
    <w:rsid w:val="00FB4A7E"/>
    <w:rsid w:val="00FC1B1A"/>
    <w:rsid w:val="00FC1E8E"/>
    <w:rsid w:val="00FC6BBD"/>
    <w:rsid w:val="00FC719A"/>
    <w:rsid w:val="00FD171E"/>
    <w:rsid w:val="00FD4561"/>
    <w:rsid w:val="00FE2442"/>
    <w:rsid w:val="00FF0ACF"/>
    <w:rsid w:val="00FF102D"/>
    <w:rsid w:val="00FF498A"/>
    <w:rsid w:val="00FF5DC5"/>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2250DE"/>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311451600">
      <w:bodyDiv w:val="1"/>
      <w:marLeft w:val="0"/>
      <w:marRight w:val="0"/>
      <w:marTop w:val="0"/>
      <w:marBottom w:val="0"/>
      <w:divBdr>
        <w:top w:val="none" w:sz="0" w:space="0" w:color="auto"/>
        <w:left w:val="none" w:sz="0" w:space="0" w:color="auto"/>
        <w:bottom w:val="none" w:sz="0" w:space="0" w:color="auto"/>
        <w:right w:val="none" w:sz="0" w:space="0" w:color="auto"/>
      </w:divBdr>
      <w:divsChild>
        <w:div w:id="822309509">
          <w:marLeft w:val="0"/>
          <w:marRight w:val="0"/>
          <w:marTop w:val="0"/>
          <w:marBottom w:val="0"/>
          <w:divBdr>
            <w:top w:val="none" w:sz="0" w:space="0" w:color="auto"/>
            <w:left w:val="none" w:sz="0" w:space="0" w:color="auto"/>
            <w:bottom w:val="none" w:sz="0" w:space="0" w:color="auto"/>
            <w:right w:val="none" w:sz="0" w:space="0" w:color="auto"/>
          </w:divBdr>
          <w:divsChild>
            <w:div w:id="860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291">
      <w:bodyDiv w:val="1"/>
      <w:marLeft w:val="0"/>
      <w:marRight w:val="0"/>
      <w:marTop w:val="0"/>
      <w:marBottom w:val="0"/>
      <w:divBdr>
        <w:top w:val="none" w:sz="0" w:space="0" w:color="auto"/>
        <w:left w:val="none" w:sz="0" w:space="0" w:color="auto"/>
        <w:bottom w:val="none" w:sz="0" w:space="0" w:color="auto"/>
        <w:right w:val="none" w:sz="0" w:space="0" w:color="auto"/>
      </w:divBdr>
      <w:divsChild>
        <w:div w:id="2038970212">
          <w:marLeft w:val="0"/>
          <w:marRight w:val="0"/>
          <w:marTop w:val="0"/>
          <w:marBottom w:val="0"/>
          <w:divBdr>
            <w:top w:val="none" w:sz="0" w:space="0" w:color="auto"/>
            <w:left w:val="none" w:sz="0" w:space="0" w:color="auto"/>
            <w:bottom w:val="none" w:sz="0" w:space="0" w:color="auto"/>
            <w:right w:val="none" w:sz="0" w:space="0" w:color="auto"/>
          </w:divBdr>
          <w:divsChild>
            <w:div w:id="7064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890</Words>
  <Characters>4896</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Leadercamp—Aligning Your Life and Career with Your Core Values</vt:lpstr>
      <vt:lpstr>    ALIGNING YOUR LIFE AND CAREER WITH YOUR CORE VALUES</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Leadercamp—Aligning Your Life and Career with Your Core Values</dc:title>
  <dc:subject/>
  <dc:creator>Monica Kerik</dc:creator>
  <cp:keywords/>
  <dc:description/>
  <cp:lastModifiedBy>Regan LeClair</cp:lastModifiedBy>
  <cp:revision>2</cp:revision>
  <cp:lastPrinted>2022-01-07T20:51:00Z</cp:lastPrinted>
  <dcterms:created xsi:type="dcterms:W3CDTF">2025-01-30T19:53:00Z</dcterms:created>
  <dcterms:modified xsi:type="dcterms:W3CDTF">2025-01-30T19:53:00Z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95ac68248d46c1d67af4dafd8cac2f9812eed0d142f5540b8eee14b15fddff28</vt:lpwstr>
  </property>
</Properties>
</file>